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9868" w14:textId="5A75C62C" w:rsidR="008D6713" w:rsidRDefault="000B55A7">
      <w:r>
        <w:t>Chabad of Ann Arbor</w:t>
      </w:r>
    </w:p>
    <w:p w14:paraId="7340721A" w14:textId="36D19584" w:rsidR="000B55A7" w:rsidRDefault="000B55A7">
      <w:r>
        <w:t>5783 High Holiday reflection</w:t>
      </w:r>
    </w:p>
    <w:p w14:paraId="2161A7E5" w14:textId="3A72C5D9" w:rsidR="000B55A7" w:rsidRDefault="000B55A7"/>
    <w:p w14:paraId="3381FFB2" w14:textId="77777777" w:rsidR="000B55A7" w:rsidRDefault="000B55A7" w:rsidP="000B55A7">
      <w:r>
        <w:t>Over 150 community members and U Of M students were hosted for Rosh Hashanah meals in the Chabad House over the course of the holiday. Along with delicious dishes, inspiration was served by the Rabbi's poignant reminder about the power of good resolutions and our ability to wipe the slate clean and restart, even better than before. Chabad volunteers also visited homes, hospitals, and public spaces to give the community at large the opportunity to perform the mitzvot of Rosh Hashanah, namely, to hear the shofar. The "Shofar in the Park" event,  was all the more powerful for its pastoral setting.</w:t>
      </w:r>
    </w:p>
    <w:p w14:paraId="1D3B0E62" w14:textId="77777777" w:rsidR="000B55A7" w:rsidRDefault="000B55A7" w:rsidP="000B55A7"/>
    <w:p w14:paraId="7DA37A59" w14:textId="77777777" w:rsidR="000B55A7" w:rsidRDefault="000B55A7" w:rsidP="000B55A7">
      <w:r>
        <w:t>Community members and college students flocked to the Chabad House for Yom Kippur services, filling every seat. Between prayers, Rabbi Goldstein emphasized the exceptional holiness of the day and its ability to connect us with G-d on unprecedented levels. Many synagogue attendees stayed for the entire service, all the way until nightfall. The highlight of the holy day was at the end of the fast when the shofar was triumphantly sounded, and the entire congregation burst into a spirited victory march, as is customary in Chabad circles. The atmosphere, filled with joyous singing and dancing, was so infectious, it lasted long after the Yom Kippur fast was over.</w:t>
      </w:r>
    </w:p>
    <w:p w14:paraId="0399A3BE" w14:textId="77777777" w:rsidR="000B55A7" w:rsidRDefault="000B55A7" w:rsidP="000B55A7"/>
    <w:p w14:paraId="382B69CB" w14:textId="77777777" w:rsidR="000B55A7" w:rsidRDefault="000B55A7" w:rsidP="000B55A7">
      <w:r>
        <w:t>During the entire week of Sukkot, Chabad made the holiday accessible to everyone by hosting open meals and driving around a "Sukkah-on-Wheels," which visited private homes. Amongst those was the home of 90-year-old E.B., whose eyes welled with tears as she shook the lulav and etrog for the first time in her life. The Boober sukkah was especially popular with the children, inspiring them with Jewish pride and passion for their Jewish culture.</w:t>
      </w:r>
    </w:p>
    <w:p w14:paraId="74866C4E" w14:textId="77777777" w:rsidR="000B55A7" w:rsidRDefault="000B55A7" w:rsidP="000B55A7"/>
    <w:p w14:paraId="63F5EB30" w14:textId="77777777" w:rsidR="000B55A7" w:rsidRDefault="000B55A7" w:rsidP="000B55A7">
      <w:r>
        <w:t>The month of holidays culminated with the festival of Simchat Torah. Jews of every size and age rejoiced with the Torah. The children enjoyed dancing with the Torah mascot and were awed to be joined by an actual Torah as well. Community members and campus students joined arm in arm, singing Jewish songs and dancing round and round the synagogue.</w:t>
      </w:r>
    </w:p>
    <w:p w14:paraId="6C4C7E34" w14:textId="77777777" w:rsidR="000B55A7" w:rsidRDefault="000B55A7" w:rsidP="000B55A7"/>
    <w:p w14:paraId="4D929510" w14:textId="77777777" w:rsidR="000B55A7" w:rsidRDefault="000B55A7" w:rsidP="000B55A7">
      <w:r>
        <w:t>This month of holiness, happiness, inspiration, and warmth was the perfect beginning to a new year filled with blessings for all.</w:t>
      </w:r>
    </w:p>
    <w:p w14:paraId="601CDE83" w14:textId="77777777" w:rsidR="000B55A7" w:rsidRDefault="000B55A7"/>
    <w:sectPr w:rsidR="000B5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A7"/>
    <w:rsid w:val="000B55A7"/>
    <w:rsid w:val="008D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509F"/>
  <w15:chartTrackingRefBased/>
  <w15:docId w15:val="{C5427E80-5B57-49A0-BCDF-ECBC6751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1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Wall</dc:creator>
  <cp:keywords/>
  <dc:description/>
  <cp:lastModifiedBy>Rachel Wall</cp:lastModifiedBy>
  <cp:revision>1</cp:revision>
  <dcterms:created xsi:type="dcterms:W3CDTF">2022-10-27T13:58:00Z</dcterms:created>
  <dcterms:modified xsi:type="dcterms:W3CDTF">2022-10-27T14:01:00Z</dcterms:modified>
</cp:coreProperties>
</file>